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E8C" w:rsidRDefault="00827E8C" w:rsidP="00827E8C">
      <w:pPr>
        <w:jc w:val="center"/>
        <w:rPr>
          <w:rFonts w:ascii="XCCW Joined 6a" w:hAnsi="XCCW Joined 6a"/>
          <w:u w:val="single"/>
        </w:rPr>
      </w:pPr>
      <w:r w:rsidRPr="00827E8C">
        <w:rPr>
          <w:rFonts w:ascii="XCCW Joined 6a" w:hAnsi="XCCW Joined 6a"/>
          <w:u w:val="single"/>
        </w:rPr>
        <w:t xml:space="preserve">Year </w:t>
      </w:r>
      <w:r w:rsidR="00056C71">
        <w:rPr>
          <w:rFonts w:ascii="XCCW Joined 6a" w:hAnsi="XCCW Joined 6a"/>
          <w:u w:val="single"/>
        </w:rPr>
        <w:t>2</w:t>
      </w:r>
      <w:r w:rsidRPr="00827E8C">
        <w:rPr>
          <w:rFonts w:ascii="XCCW Joined 6a" w:hAnsi="XCCW Joined 6a"/>
          <w:u w:val="single"/>
        </w:rPr>
        <w:t xml:space="preserve"> Weekly</w:t>
      </w:r>
      <w:r w:rsidR="00D425FD">
        <w:rPr>
          <w:rFonts w:ascii="XCCW Joined 6a" w:hAnsi="XCCW Joined 6a"/>
          <w:u w:val="single"/>
        </w:rPr>
        <w:t xml:space="preserve"> suggested</w:t>
      </w:r>
      <w:r w:rsidRPr="00827E8C">
        <w:rPr>
          <w:rFonts w:ascii="XCCW Joined 6a" w:hAnsi="XCCW Joined 6a"/>
          <w:u w:val="single"/>
        </w:rPr>
        <w:t xml:space="preserve"> Timet</w:t>
      </w:r>
      <w:r w:rsidR="002F3BBB">
        <w:rPr>
          <w:rFonts w:ascii="XCCW Joined 6a" w:hAnsi="XCCW Joined 6a"/>
          <w:u w:val="single"/>
        </w:rPr>
        <w:t xml:space="preserve">able for Home Learning </w:t>
      </w:r>
      <w:r w:rsidR="002049B0">
        <w:rPr>
          <w:rFonts w:ascii="XCCW Joined 6a" w:hAnsi="XCCW Joined 6a"/>
          <w:u w:val="single"/>
        </w:rPr>
        <w:t>WC 01/02</w:t>
      </w:r>
      <w:r w:rsidR="00D425FD">
        <w:rPr>
          <w:rFonts w:ascii="XCCW Joined 6a" w:hAnsi="XCCW Joined 6a"/>
          <w:u w:val="single"/>
        </w:rPr>
        <w:t>/21</w:t>
      </w:r>
    </w:p>
    <w:p w:rsidR="00CE665B" w:rsidRPr="00D134A3" w:rsidRDefault="00D134A3" w:rsidP="00827E8C">
      <w:pPr>
        <w:rPr>
          <w:rFonts w:ascii="Century Gothic" w:hAnsi="Century Gothic" w:cstheme="minorHAnsi"/>
          <w:b/>
          <w:sz w:val="36"/>
        </w:rPr>
      </w:pPr>
      <w:r w:rsidRPr="00D134A3">
        <w:rPr>
          <w:rFonts w:ascii="Century Gothic" w:hAnsi="Century Gothic"/>
          <w:b/>
          <w:sz w:val="24"/>
        </w:rPr>
        <w:t xml:space="preserve">To access the lessons for each subject, please use the links in the timetable. MORE INFORMATION HAS BEEN ADDED AT THE END OF THIS DOCUMENT SO PLEASE HAVE A LOOK. </w:t>
      </w:r>
    </w:p>
    <w:tbl>
      <w:tblPr>
        <w:tblStyle w:val="TableGrid"/>
        <w:tblpPr w:leftFromText="180" w:rightFromText="180" w:vertAnchor="page" w:horzAnchor="margin" w:tblpXSpec="center" w:tblpY="2132"/>
        <w:tblW w:w="13892" w:type="dxa"/>
        <w:tblLayout w:type="fixed"/>
        <w:tblLook w:val="04A0" w:firstRow="1" w:lastRow="0" w:firstColumn="1" w:lastColumn="0" w:noHBand="0" w:noVBand="1"/>
      </w:tblPr>
      <w:tblGrid>
        <w:gridCol w:w="1413"/>
        <w:gridCol w:w="1706"/>
        <w:gridCol w:w="2268"/>
        <w:gridCol w:w="709"/>
        <w:gridCol w:w="2268"/>
        <w:gridCol w:w="709"/>
        <w:gridCol w:w="2268"/>
        <w:gridCol w:w="708"/>
        <w:gridCol w:w="1843"/>
      </w:tblGrid>
      <w:tr w:rsidR="000B526B" w:rsidRPr="00A46196" w:rsidTr="000B526B">
        <w:trPr>
          <w:trHeight w:val="85"/>
        </w:trPr>
        <w:tc>
          <w:tcPr>
            <w:tcW w:w="1413" w:type="dxa"/>
          </w:tcPr>
          <w:p w:rsidR="000B526B" w:rsidRDefault="000B526B" w:rsidP="000B526B">
            <w:pPr>
              <w:textAlignment w:val="baseline"/>
              <w:rPr>
                <w:rFonts w:ascii="Calibri" w:eastAsia="Times New Roman" w:hAnsi="Calibri" w:cs="Calibri"/>
                <w:bCs/>
                <w:color w:val="000000"/>
                <w:sz w:val="28"/>
                <w:szCs w:val="24"/>
                <w:lang w:val="en-US"/>
              </w:rPr>
            </w:pPr>
          </w:p>
          <w:p w:rsidR="000B526B" w:rsidRDefault="000B526B" w:rsidP="000B526B">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Monday</w:t>
            </w:r>
          </w:p>
          <w:p w:rsidR="000B526B" w:rsidRPr="00BD2BFB" w:rsidRDefault="000B526B" w:rsidP="000B526B">
            <w:pPr>
              <w:textAlignment w:val="baseline"/>
              <w:rPr>
                <w:rFonts w:ascii="Calibri" w:eastAsia="Times New Roman" w:hAnsi="Calibri" w:cs="Calibri"/>
                <w:bCs/>
                <w:color w:val="000000"/>
                <w:sz w:val="28"/>
                <w:szCs w:val="24"/>
                <w:lang w:val="en-US"/>
              </w:rPr>
            </w:pPr>
          </w:p>
        </w:tc>
        <w:tc>
          <w:tcPr>
            <w:tcW w:w="3974" w:type="dxa"/>
            <w:gridSpan w:val="2"/>
            <w:shd w:val="clear" w:color="auto" w:fill="92D050"/>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9am – Assembly</w:t>
            </w:r>
          </w:p>
          <w:p w:rsidR="000B526B" w:rsidRDefault="000B526B" w:rsidP="000B526B">
            <w:pPr>
              <w:textAlignment w:val="baseline"/>
              <w:rPr>
                <w:rFonts w:ascii="Calibri" w:eastAsia="Times New Roman" w:hAnsi="Calibri" w:cs="Calibri"/>
                <w:bCs/>
                <w:color w:val="000000"/>
                <w:sz w:val="24"/>
                <w:szCs w:val="24"/>
                <w:lang w:val="en-US"/>
              </w:rPr>
            </w:pPr>
          </w:p>
          <w:p w:rsidR="000B526B" w:rsidRDefault="000B526B" w:rsidP="000B526B">
            <w:pP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PSHE – Children’s Mental Health Week</w:t>
            </w:r>
          </w:p>
          <w:p w:rsidR="000B526B" w:rsidRPr="00F81AA5" w:rsidRDefault="000B526B" w:rsidP="000B526B">
            <w:pPr>
              <w:rPr>
                <w:rFonts w:ascii="Century Gothic" w:hAnsi="Century Gothic"/>
              </w:rPr>
            </w:pPr>
            <w:hyperlink r:id="rId5" w:history="1">
              <w:r w:rsidRPr="00F81AA5">
                <w:rPr>
                  <w:rStyle w:val="Hyperlink"/>
                  <w:rFonts w:ascii="Century Gothic" w:hAnsi="Century Gothic"/>
                </w:rPr>
                <w:t>https://classroom.thenational.academy/assemblies</w:t>
              </w:r>
            </w:hyperlink>
            <w:r w:rsidRPr="00F81AA5">
              <w:rPr>
                <w:rFonts w:ascii="Century Gothic" w:hAnsi="Century Gothic"/>
              </w:rPr>
              <w:t xml:space="preserve"> </w:t>
            </w:r>
          </w:p>
          <w:p w:rsidR="000B526B" w:rsidRDefault="000B526B" w:rsidP="000B526B">
            <w:pPr>
              <w:textAlignment w:val="baseline"/>
            </w:pPr>
          </w:p>
          <w:p w:rsidR="000B526B" w:rsidRPr="00FE4847" w:rsidRDefault="000B526B" w:rsidP="000B526B">
            <w:pPr>
              <w:textAlignment w:val="baseline"/>
              <w:rPr>
                <w:rFonts w:ascii="Calibri" w:eastAsia="Times New Roman" w:hAnsi="Calibri" w:cs="Calibri"/>
                <w:bCs/>
                <w:color w:val="000000"/>
                <w:sz w:val="24"/>
                <w:szCs w:val="24"/>
                <w:lang w:val="en-US"/>
              </w:rPr>
            </w:pPr>
            <w:r>
              <w:t>Complete tasks</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B</w:t>
            </w:r>
          </w:p>
        </w:tc>
        <w:tc>
          <w:tcPr>
            <w:tcW w:w="2268" w:type="dxa"/>
            <w:shd w:val="clear" w:color="auto" w:fill="9CC2E5" w:themeFill="accent1" w:themeFillTint="99"/>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Maths </w:t>
            </w:r>
          </w:p>
          <w:p w:rsidR="000B526B" w:rsidRPr="00FE4847" w:rsidRDefault="000B526B" w:rsidP="000B526B">
            <w:pPr>
              <w:jc w:val="center"/>
              <w:textAlignment w:val="baseline"/>
              <w:rPr>
                <w:rFonts w:ascii="Calibri" w:eastAsia="Times New Roman" w:hAnsi="Calibri" w:cs="Calibri"/>
                <w:bCs/>
                <w:color w:val="000000"/>
                <w:sz w:val="24"/>
                <w:szCs w:val="24"/>
                <w:lang w:val="en-US"/>
              </w:rPr>
            </w:pPr>
            <w:hyperlink r:id="rId6" w:history="1">
              <w:r w:rsidRPr="00823500">
                <w:rPr>
                  <w:rStyle w:val="Hyperlink"/>
                </w:rPr>
                <w:t>https://classroom.thenational.academy/lessons/revisiting-the-value-of-coins-comparing-value-74rkcr?activity=video&amp;step=1</w:t>
              </w:r>
            </w:hyperlink>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L</w:t>
            </w:r>
          </w:p>
        </w:tc>
        <w:tc>
          <w:tcPr>
            <w:tcW w:w="2268" w:type="dxa"/>
            <w:shd w:val="clear" w:color="auto" w:fill="FFCCCC"/>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0B526B" w:rsidRDefault="000B526B" w:rsidP="000B526B">
            <w:pPr>
              <w:jc w:val="center"/>
              <w:textAlignment w:val="baseline"/>
            </w:pPr>
          </w:p>
          <w:p w:rsidR="000B526B" w:rsidRDefault="000B526B" w:rsidP="000B526B">
            <w:pPr>
              <w:jc w:val="center"/>
              <w:textAlignment w:val="baseline"/>
            </w:pPr>
            <w:r>
              <w:t xml:space="preserve">Jane </w:t>
            </w:r>
            <w:proofErr w:type="spellStart"/>
            <w:r>
              <w:t>Considine</w:t>
            </w:r>
            <w:proofErr w:type="spellEnd"/>
            <w:r>
              <w:t xml:space="preserve"> – The Secret of Black Rock – Lesson 1</w:t>
            </w:r>
          </w:p>
          <w:p w:rsidR="000B526B" w:rsidRPr="00FE4847" w:rsidRDefault="000B526B" w:rsidP="000B526B">
            <w:pPr>
              <w:jc w:val="center"/>
              <w:textAlignment w:val="baseline"/>
              <w:rPr>
                <w:rFonts w:ascii="Calibri" w:eastAsia="Times New Roman" w:hAnsi="Calibri" w:cs="Calibri"/>
                <w:bCs/>
                <w:color w:val="000000"/>
                <w:sz w:val="24"/>
                <w:szCs w:val="24"/>
                <w:lang w:val="en-US"/>
              </w:rPr>
            </w:pPr>
            <w:hyperlink r:id="rId7" w:history="1">
              <w:r w:rsidRPr="00290FC4">
                <w:rPr>
                  <w:rStyle w:val="Hyperlink"/>
                </w:rPr>
                <w:t>https://www.youtube.com/watch?v=wsahj57lcbw</w:t>
              </w:r>
            </w:hyperlink>
            <w:r>
              <w:t xml:space="preserve">    </w:t>
            </w:r>
          </w:p>
        </w:tc>
        <w:tc>
          <w:tcPr>
            <w:tcW w:w="708"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B</w:t>
            </w:r>
          </w:p>
        </w:tc>
        <w:tc>
          <w:tcPr>
            <w:tcW w:w="1843" w:type="dxa"/>
            <w:shd w:val="clear" w:color="auto" w:fill="F4B083" w:themeFill="accent2" w:themeFillTint="99"/>
          </w:tcPr>
          <w:p w:rsidR="000B526B" w:rsidRPr="00FE4847"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TTRS/Hit the button/ Reading – silently or with a grown up</w:t>
            </w:r>
          </w:p>
        </w:tc>
      </w:tr>
      <w:tr w:rsidR="000B526B" w:rsidRPr="00A46196" w:rsidTr="000B526B">
        <w:tc>
          <w:tcPr>
            <w:tcW w:w="1413" w:type="dxa"/>
          </w:tcPr>
          <w:p w:rsidR="000B526B" w:rsidRDefault="000B526B" w:rsidP="000B526B">
            <w:pPr>
              <w:textAlignment w:val="baseline"/>
              <w:rPr>
                <w:rFonts w:ascii="Calibri" w:eastAsia="Times New Roman" w:hAnsi="Calibri" w:cs="Calibri"/>
                <w:bCs/>
                <w:color w:val="000000"/>
                <w:sz w:val="28"/>
                <w:szCs w:val="24"/>
                <w:lang w:val="en-US"/>
              </w:rPr>
            </w:pPr>
          </w:p>
          <w:p w:rsidR="000B526B" w:rsidRDefault="000B526B" w:rsidP="000B526B">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Tuesday</w:t>
            </w:r>
          </w:p>
          <w:p w:rsidR="000B526B" w:rsidRPr="00BD2BFB" w:rsidRDefault="000B526B" w:rsidP="000B526B">
            <w:pPr>
              <w:textAlignment w:val="baseline"/>
              <w:rPr>
                <w:rFonts w:ascii="Calibri" w:eastAsia="Times New Roman" w:hAnsi="Calibri" w:cs="Calibri"/>
                <w:bCs/>
                <w:color w:val="000000"/>
                <w:sz w:val="28"/>
                <w:szCs w:val="24"/>
                <w:lang w:val="en-US"/>
              </w:rPr>
            </w:pPr>
          </w:p>
        </w:tc>
        <w:tc>
          <w:tcPr>
            <w:tcW w:w="1706" w:type="dxa"/>
          </w:tcPr>
          <w:p w:rsidR="000B526B" w:rsidRPr="00FE4847" w:rsidRDefault="000B526B" w:rsidP="000B526B">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0B526B" w:rsidRDefault="000B526B" w:rsidP="000B526B">
            <w:pPr>
              <w:jc w:val="center"/>
            </w:pPr>
            <w:r>
              <w:t xml:space="preserve">Maths </w:t>
            </w:r>
          </w:p>
          <w:p w:rsidR="000B526B" w:rsidRPr="00FE4847" w:rsidRDefault="000B526B" w:rsidP="000B526B">
            <w:pPr>
              <w:jc w:val="center"/>
            </w:pPr>
            <w:hyperlink r:id="rId8" w:history="1">
              <w:r w:rsidRPr="00823500">
                <w:rPr>
                  <w:rStyle w:val="Hyperlink"/>
                </w:rPr>
                <w:t>https://classroom.thenational.academy/lessons/coins-and-notes-6wup4t</w:t>
              </w:r>
            </w:hyperlink>
            <w:r>
              <w:t xml:space="preserve"> </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R</w:t>
            </w:r>
          </w:p>
        </w:tc>
        <w:tc>
          <w:tcPr>
            <w:tcW w:w="2268" w:type="dxa"/>
            <w:shd w:val="clear" w:color="auto" w:fill="FFCCCC"/>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0B526B" w:rsidRDefault="000B526B" w:rsidP="000B526B">
            <w:pPr>
              <w:jc w:val="center"/>
              <w:textAlignment w:val="baseline"/>
            </w:pPr>
          </w:p>
          <w:p w:rsidR="000B526B" w:rsidRDefault="000B526B" w:rsidP="000B526B">
            <w:pPr>
              <w:jc w:val="center"/>
              <w:textAlignment w:val="baseline"/>
            </w:pPr>
            <w:r>
              <w:t xml:space="preserve">Jane </w:t>
            </w:r>
            <w:proofErr w:type="spellStart"/>
            <w:r>
              <w:t>Considine</w:t>
            </w:r>
            <w:proofErr w:type="spellEnd"/>
            <w:r>
              <w:t xml:space="preserve"> – The</w:t>
            </w:r>
            <w:r>
              <w:t xml:space="preserve"> Secret of Black Rock – Lesson 2 </w:t>
            </w:r>
          </w:p>
          <w:p w:rsidR="000B526B" w:rsidRPr="00FE4847" w:rsidRDefault="000B526B" w:rsidP="000B526B">
            <w:pPr>
              <w:jc w:val="center"/>
              <w:textAlignment w:val="baseline"/>
              <w:rPr>
                <w:rFonts w:ascii="Calibri" w:eastAsia="Times New Roman" w:hAnsi="Calibri" w:cs="Calibri"/>
                <w:bCs/>
                <w:color w:val="000000"/>
                <w:sz w:val="24"/>
                <w:szCs w:val="24"/>
                <w:lang w:val="en-US"/>
              </w:rPr>
            </w:pPr>
            <w:hyperlink r:id="rId9" w:history="1">
              <w:r w:rsidRPr="00823500">
                <w:rPr>
                  <w:rStyle w:val="Hyperlink"/>
                  <w:rFonts w:ascii="Calibri" w:eastAsia="Times New Roman" w:hAnsi="Calibri" w:cs="Calibri"/>
                  <w:bCs/>
                  <w:sz w:val="24"/>
                  <w:szCs w:val="24"/>
                  <w:lang w:val="en-US"/>
                </w:rPr>
                <w:t>https://www.youtube.com/watch?v=FKIV3qPX_F8</w:t>
              </w:r>
            </w:hyperlink>
            <w:r>
              <w:rPr>
                <w:rFonts w:ascii="Calibri" w:eastAsia="Times New Roman" w:hAnsi="Calibri" w:cs="Calibri"/>
                <w:bCs/>
                <w:color w:val="000000"/>
                <w:sz w:val="24"/>
                <w:szCs w:val="24"/>
                <w:lang w:val="en-US"/>
              </w:rPr>
              <w:t xml:space="preserve"> </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U</w:t>
            </w:r>
          </w:p>
        </w:tc>
        <w:tc>
          <w:tcPr>
            <w:tcW w:w="2268" w:type="dxa"/>
            <w:shd w:val="clear" w:color="auto" w:fill="92D050"/>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Computing</w:t>
            </w:r>
          </w:p>
          <w:p w:rsidR="000B526B" w:rsidRDefault="000B526B" w:rsidP="000B526B">
            <w:pPr>
              <w:jc w:val="center"/>
              <w:textAlignment w:val="baseline"/>
              <w:rPr>
                <w:rFonts w:ascii="Calibri" w:eastAsia="Times New Roman" w:hAnsi="Calibri" w:cs="Calibri"/>
                <w:bCs/>
                <w:color w:val="000000"/>
                <w:sz w:val="24"/>
                <w:szCs w:val="24"/>
                <w:lang w:val="en-US"/>
              </w:rPr>
            </w:pPr>
          </w:p>
          <w:p w:rsidR="000B526B" w:rsidRPr="00FE4847" w:rsidRDefault="00295FD1"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Purple mash – </w:t>
            </w:r>
            <w:proofErr w:type="spellStart"/>
            <w:r>
              <w:rPr>
                <w:rFonts w:ascii="Calibri" w:eastAsia="Times New Roman" w:hAnsi="Calibri" w:cs="Calibri"/>
                <w:bCs/>
                <w:color w:val="000000"/>
                <w:sz w:val="24"/>
                <w:szCs w:val="24"/>
                <w:lang w:val="en-US"/>
              </w:rPr>
              <w:t>ecollage</w:t>
            </w:r>
            <w:proofErr w:type="spellEnd"/>
            <w:r>
              <w:rPr>
                <w:rFonts w:ascii="Calibri" w:eastAsia="Times New Roman" w:hAnsi="Calibri" w:cs="Calibri"/>
                <w:bCs/>
                <w:color w:val="000000"/>
                <w:sz w:val="24"/>
                <w:szCs w:val="24"/>
                <w:lang w:val="en-US"/>
              </w:rPr>
              <w:t xml:space="preserve"> – see teaching guide for more information</w:t>
            </w:r>
          </w:p>
        </w:tc>
        <w:tc>
          <w:tcPr>
            <w:tcW w:w="708" w:type="dxa"/>
          </w:tcPr>
          <w:p w:rsidR="000B526B" w:rsidRPr="00ED3AEF" w:rsidRDefault="000B526B" w:rsidP="000B526B">
            <w:pPr>
              <w:jc w:val="center"/>
              <w:rPr>
                <w:b/>
                <w:sz w:val="32"/>
              </w:rPr>
            </w:pPr>
            <w:r>
              <w:rPr>
                <w:b/>
                <w:sz w:val="32"/>
              </w:rPr>
              <w:t>R</w:t>
            </w:r>
          </w:p>
        </w:tc>
        <w:tc>
          <w:tcPr>
            <w:tcW w:w="1843" w:type="dxa"/>
            <w:shd w:val="clear" w:color="auto" w:fill="F4B083" w:themeFill="accent2" w:themeFillTint="99"/>
          </w:tcPr>
          <w:p w:rsidR="000B526B" w:rsidRDefault="000B526B" w:rsidP="000B526B">
            <w:r w:rsidRPr="001F59ED">
              <w:rPr>
                <w:rFonts w:ascii="Calibri" w:eastAsia="Times New Roman" w:hAnsi="Calibri" w:cs="Calibri"/>
                <w:bCs/>
                <w:color w:val="000000"/>
                <w:sz w:val="24"/>
                <w:szCs w:val="24"/>
                <w:lang w:val="en-US"/>
              </w:rPr>
              <w:t>TTRS/Hit the button/ Reading – silently or with a grown up</w:t>
            </w:r>
          </w:p>
        </w:tc>
      </w:tr>
      <w:tr w:rsidR="000B526B" w:rsidRPr="00A46196" w:rsidTr="000B526B">
        <w:tc>
          <w:tcPr>
            <w:tcW w:w="1413" w:type="dxa"/>
          </w:tcPr>
          <w:p w:rsidR="000B526B" w:rsidRDefault="000B526B" w:rsidP="000B526B">
            <w:pPr>
              <w:textAlignment w:val="baseline"/>
              <w:rPr>
                <w:rFonts w:ascii="Calibri" w:eastAsia="Times New Roman" w:hAnsi="Calibri" w:cs="Calibri"/>
                <w:bCs/>
                <w:color w:val="000000"/>
                <w:sz w:val="28"/>
                <w:szCs w:val="24"/>
                <w:lang w:val="en-US"/>
              </w:rPr>
            </w:pPr>
          </w:p>
          <w:p w:rsidR="000B526B" w:rsidRDefault="000B526B" w:rsidP="000B526B">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Wednesday</w:t>
            </w:r>
          </w:p>
          <w:p w:rsidR="000B526B" w:rsidRPr="00BD2BFB" w:rsidRDefault="000B526B" w:rsidP="000B526B">
            <w:pPr>
              <w:textAlignment w:val="baseline"/>
              <w:rPr>
                <w:rFonts w:ascii="Calibri" w:eastAsia="Times New Roman" w:hAnsi="Calibri" w:cs="Calibri"/>
                <w:bCs/>
                <w:color w:val="000000"/>
                <w:sz w:val="28"/>
                <w:szCs w:val="24"/>
                <w:lang w:val="en-US"/>
              </w:rPr>
            </w:pPr>
          </w:p>
        </w:tc>
        <w:tc>
          <w:tcPr>
            <w:tcW w:w="1706" w:type="dxa"/>
          </w:tcPr>
          <w:p w:rsidR="000B526B" w:rsidRPr="00FE4847" w:rsidRDefault="000B526B" w:rsidP="000B526B">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0B526B" w:rsidRDefault="000B526B" w:rsidP="000B526B">
            <w:pPr>
              <w:jc w:val="center"/>
            </w:pPr>
            <w:r>
              <w:t xml:space="preserve">Maths </w:t>
            </w:r>
          </w:p>
          <w:p w:rsidR="000B526B" w:rsidRPr="00FE4847" w:rsidRDefault="000B526B" w:rsidP="000B526B">
            <w:pPr>
              <w:jc w:val="center"/>
            </w:pPr>
            <w:hyperlink r:id="rId10" w:history="1">
              <w:r w:rsidRPr="00823500">
                <w:rPr>
                  <w:rStyle w:val="Hyperlink"/>
                </w:rPr>
                <w:t>https://classroom.thenational.academy/lessons/counting-money-in-a-set-of-coins-65h32d</w:t>
              </w:r>
            </w:hyperlink>
            <w:r>
              <w:t xml:space="preserve"> </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E</w:t>
            </w:r>
          </w:p>
        </w:tc>
        <w:tc>
          <w:tcPr>
            <w:tcW w:w="2268" w:type="dxa"/>
            <w:shd w:val="clear" w:color="auto" w:fill="FFCCCC"/>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0B526B" w:rsidRDefault="000B526B" w:rsidP="000B526B">
            <w:pPr>
              <w:jc w:val="center"/>
              <w:textAlignment w:val="baseline"/>
              <w:rPr>
                <w:rFonts w:ascii="Calibri" w:eastAsia="Times New Roman" w:hAnsi="Calibri" w:cs="Calibri"/>
                <w:bCs/>
                <w:color w:val="000000"/>
                <w:sz w:val="24"/>
                <w:szCs w:val="24"/>
                <w:lang w:val="en-US"/>
              </w:rPr>
            </w:pPr>
          </w:p>
          <w:p w:rsidR="000B526B" w:rsidRPr="00AA2B1A" w:rsidRDefault="000B526B" w:rsidP="000B526B">
            <w:pPr>
              <w:jc w:val="center"/>
              <w:textAlignment w:val="baseline"/>
            </w:pPr>
            <w:r>
              <w:t xml:space="preserve">Jane </w:t>
            </w:r>
            <w:proofErr w:type="spellStart"/>
            <w:r>
              <w:t>Considine</w:t>
            </w:r>
            <w:proofErr w:type="spellEnd"/>
            <w:r>
              <w:t xml:space="preserve"> – The </w:t>
            </w:r>
            <w:r>
              <w:t xml:space="preserve">Secret of Black Rock – Lesson 3 </w:t>
            </w:r>
          </w:p>
          <w:p w:rsidR="000B526B" w:rsidRPr="00FE4847" w:rsidRDefault="000B526B" w:rsidP="000B526B">
            <w:pPr>
              <w:jc w:val="center"/>
              <w:textAlignment w:val="baseline"/>
              <w:rPr>
                <w:rFonts w:ascii="Calibri" w:eastAsia="Times New Roman" w:hAnsi="Calibri" w:cs="Calibri"/>
                <w:bCs/>
                <w:color w:val="000000"/>
                <w:sz w:val="24"/>
                <w:szCs w:val="24"/>
                <w:lang w:val="en-US"/>
              </w:rPr>
            </w:pPr>
            <w:hyperlink r:id="rId11" w:history="1">
              <w:r w:rsidRPr="00823500">
                <w:rPr>
                  <w:rStyle w:val="Hyperlink"/>
                  <w:rFonts w:ascii="Calibri" w:eastAsia="Times New Roman" w:hAnsi="Calibri" w:cs="Calibri"/>
                  <w:bCs/>
                  <w:sz w:val="24"/>
                  <w:szCs w:val="24"/>
                  <w:lang w:val="en-US"/>
                </w:rPr>
                <w:t>https://www.youtube.com/watch?v=SNSB8UhqsXA</w:t>
              </w:r>
            </w:hyperlink>
            <w:r>
              <w:rPr>
                <w:rFonts w:ascii="Calibri" w:eastAsia="Times New Roman" w:hAnsi="Calibri" w:cs="Calibri"/>
                <w:bCs/>
                <w:color w:val="000000"/>
                <w:sz w:val="24"/>
                <w:szCs w:val="24"/>
                <w:lang w:val="en-US"/>
              </w:rPr>
              <w:t xml:space="preserve"> </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N</w:t>
            </w:r>
          </w:p>
        </w:tc>
        <w:tc>
          <w:tcPr>
            <w:tcW w:w="2268" w:type="dxa"/>
            <w:shd w:val="clear" w:color="auto" w:fill="92D050"/>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Geography</w:t>
            </w:r>
          </w:p>
          <w:p w:rsidR="003860EE" w:rsidRPr="00FE4847" w:rsidRDefault="003860EE" w:rsidP="000B526B">
            <w:pPr>
              <w:jc w:val="center"/>
              <w:textAlignment w:val="baseline"/>
              <w:rPr>
                <w:rFonts w:ascii="Calibri" w:eastAsia="Times New Roman" w:hAnsi="Calibri" w:cs="Calibri"/>
                <w:bCs/>
                <w:color w:val="000000"/>
                <w:sz w:val="24"/>
                <w:szCs w:val="24"/>
                <w:lang w:val="en-US"/>
              </w:rPr>
            </w:pPr>
            <w:hyperlink r:id="rId12" w:history="1">
              <w:r w:rsidRPr="00823500">
                <w:rPr>
                  <w:rStyle w:val="Hyperlink"/>
                  <w:rFonts w:ascii="Calibri" w:eastAsia="Times New Roman" w:hAnsi="Calibri" w:cs="Calibri"/>
                  <w:bCs/>
                  <w:sz w:val="24"/>
                  <w:szCs w:val="24"/>
                  <w:lang w:val="en-US"/>
                </w:rPr>
                <w:t>https://classroom.thenational.academy/lessons/what-is-north-america-like-6wv3et</w:t>
              </w:r>
            </w:hyperlink>
            <w:r>
              <w:rPr>
                <w:rFonts w:ascii="Calibri" w:eastAsia="Times New Roman" w:hAnsi="Calibri" w:cs="Calibri"/>
                <w:bCs/>
                <w:color w:val="000000"/>
                <w:sz w:val="24"/>
                <w:szCs w:val="24"/>
                <w:lang w:val="en-US"/>
              </w:rPr>
              <w:t xml:space="preserve"> </w:t>
            </w:r>
          </w:p>
        </w:tc>
        <w:tc>
          <w:tcPr>
            <w:tcW w:w="708" w:type="dxa"/>
          </w:tcPr>
          <w:p w:rsidR="000B526B" w:rsidRPr="00ED3AEF" w:rsidRDefault="000B526B" w:rsidP="000B526B">
            <w:pPr>
              <w:jc w:val="center"/>
              <w:rPr>
                <w:b/>
                <w:sz w:val="32"/>
              </w:rPr>
            </w:pPr>
            <w:r>
              <w:rPr>
                <w:b/>
                <w:sz w:val="32"/>
              </w:rPr>
              <w:t>E</w:t>
            </w:r>
          </w:p>
        </w:tc>
        <w:tc>
          <w:tcPr>
            <w:tcW w:w="1843" w:type="dxa"/>
            <w:shd w:val="clear" w:color="auto" w:fill="F4B083" w:themeFill="accent2" w:themeFillTint="99"/>
          </w:tcPr>
          <w:p w:rsidR="000B526B" w:rsidRDefault="000B526B" w:rsidP="000B526B">
            <w:r w:rsidRPr="001F59ED">
              <w:rPr>
                <w:rFonts w:ascii="Calibri" w:eastAsia="Times New Roman" w:hAnsi="Calibri" w:cs="Calibri"/>
                <w:bCs/>
                <w:color w:val="000000"/>
                <w:sz w:val="24"/>
                <w:szCs w:val="24"/>
                <w:lang w:val="en-US"/>
              </w:rPr>
              <w:t>TTRS/Hit the button/ Reading – silently or with a grown up</w:t>
            </w:r>
          </w:p>
        </w:tc>
      </w:tr>
      <w:tr w:rsidR="000B526B" w:rsidRPr="00A46196" w:rsidTr="000B526B">
        <w:tc>
          <w:tcPr>
            <w:tcW w:w="1413" w:type="dxa"/>
          </w:tcPr>
          <w:p w:rsidR="000B526B" w:rsidRDefault="000B526B" w:rsidP="000B526B">
            <w:pPr>
              <w:textAlignment w:val="baseline"/>
              <w:rPr>
                <w:rFonts w:ascii="Calibri" w:eastAsia="Times New Roman" w:hAnsi="Calibri" w:cs="Calibri"/>
                <w:bCs/>
                <w:color w:val="000000"/>
                <w:sz w:val="28"/>
                <w:szCs w:val="24"/>
                <w:lang w:val="en-US"/>
              </w:rPr>
            </w:pPr>
          </w:p>
          <w:p w:rsidR="000B526B" w:rsidRDefault="000B526B" w:rsidP="000B526B">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Thursday</w:t>
            </w:r>
          </w:p>
          <w:p w:rsidR="000B526B" w:rsidRPr="00BD2BFB" w:rsidRDefault="000B526B" w:rsidP="000B526B">
            <w:pPr>
              <w:textAlignment w:val="baseline"/>
              <w:rPr>
                <w:rFonts w:ascii="Calibri" w:eastAsia="Times New Roman" w:hAnsi="Calibri" w:cs="Calibri"/>
                <w:bCs/>
                <w:color w:val="000000"/>
                <w:sz w:val="28"/>
                <w:szCs w:val="24"/>
                <w:lang w:val="en-US"/>
              </w:rPr>
            </w:pPr>
          </w:p>
        </w:tc>
        <w:tc>
          <w:tcPr>
            <w:tcW w:w="1706" w:type="dxa"/>
          </w:tcPr>
          <w:p w:rsidR="000B526B" w:rsidRPr="00FE4847" w:rsidRDefault="000B526B" w:rsidP="000B526B">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0B526B" w:rsidRDefault="000B526B" w:rsidP="000B526B">
            <w:pPr>
              <w:jc w:val="center"/>
            </w:pPr>
            <w:r>
              <w:t xml:space="preserve">Maths </w:t>
            </w:r>
          </w:p>
          <w:p w:rsidR="000B526B" w:rsidRPr="00FE4847" w:rsidRDefault="000B526B" w:rsidP="000B526B">
            <w:pPr>
              <w:jc w:val="center"/>
            </w:pPr>
            <w:hyperlink r:id="rId13" w:history="1">
              <w:r w:rsidRPr="00823500">
                <w:rPr>
                  <w:rStyle w:val="Hyperlink"/>
                </w:rPr>
                <w:t>https://classroom.thenational.academy/lessons/revisiting-the-value-of-coins-65jp2r</w:t>
              </w:r>
            </w:hyperlink>
            <w:r>
              <w:t xml:space="preserve"> </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A</w:t>
            </w:r>
          </w:p>
        </w:tc>
        <w:tc>
          <w:tcPr>
            <w:tcW w:w="2268" w:type="dxa"/>
            <w:shd w:val="clear" w:color="auto" w:fill="FFCCCC"/>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0B526B" w:rsidRDefault="000B526B" w:rsidP="000B526B">
            <w:pPr>
              <w:jc w:val="center"/>
              <w:textAlignment w:val="baseline"/>
              <w:rPr>
                <w:rFonts w:ascii="Calibri" w:eastAsia="Times New Roman" w:hAnsi="Calibri" w:cs="Calibri"/>
                <w:bCs/>
                <w:color w:val="000000"/>
                <w:sz w:val="24"/>
                <w:szCs w:val="24"/>
                <w:lang w:val="en-US"/>
              </w:rPr>
            </w:pPr>
          </w:p>
          <w:p w:rsidR="000B526B" w:rsidRDefault="000B526B" w:rsidP="000B526B">
            <w:pPr>
              <w:jc w:val="center"/>
              <w:textAlignment w:val="baseline"/>
            </w:pPr>
            <w:r>
              <w:t xml:space="preserve">Jane </w:t>
            </w:r>
            <w:proofErr w:type="spellStart"/>
            <w:r>
              <w:t>Considine</w:t>
            </w:r>
            <w:proofErr w:type="spellEnd"/>
            <w:r>
              <w:t xml:space="preserve"> – The </w:t>
            </w:r>
            <w:r>
              <w:t>Secret of Black Rock – Lesson 4</w:t>
            </w:r>
          </w:p>
          <w:p w:rsidR="000B526B" w:rsidRPr="00FE4847" w:rsidRDefault="000B526B" w:rsidP="000B526B">
            <w:pPr>
              <w:jc w:val="center"/>
              <w:textAlignment w:val="baseline"/>
              <w:rPr>
                <w:rFonts w:ascii="Calibri" w:eastAsia="Times New Roman" w:hAnsi="Calibri" w:cs="Calibri"/>
                <w:bCs/>
                <w:color w:val="000000"/>
                <w:sz w:val="24"/>
                <w:szCs w:val="24"/>
                <w:lang w:val="en-US"/>
              </w:rPr>
            </w:pPr>
            <w:hyperlink r:id="rId14" w:history="1">
              <w:r w:rsidRPr="00823500">
                <w:rPr>
                  <w:rStyle w:val="Hyperlink"/>
                </w:rPr>
                <w:t>https://www.youtube.com/watch?v=tfe5qUOlhLM</w:t>
              </w:r>
            </w:hyperlink>
            <w:r>
              <w:t xml:space="preserve"> </w:t>
            </w:r>
            <w:hyperlink r:id="rId15" w:history="1"/>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C</w:t>
            </w:r>
          </w:p>
        </w:tc>
        <w:tc>
          <w:tcPr>
            <w:tcW w:w="2268" w:type="dxa"/>
            <w:shd w:val="clear" w:color="auto" w:fill="92D050"/>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PSHE </w:t>
            </w:r>
          </w:p>
          <w:p w:rsidR="000B526B" w:rsidRDefault="000B526B" w:rsidP="000B526B">
            <w:pPr>
              <w:jc w:val="center"/>
              <w:textAlignment w:val="baseline"/>
              <w:rPr>
                <w:rFonts w:ascii="Calibri" w:eastAsia="Times New Roman" w:hAnsi="Calibri" w:cs="Calibri"/>
                <w:bCs/>
                <w:color w:val="000000"/>
                <w:sz w:val="24"/>
                <w:szCs w:val="24"/>
                <w:lang w:val="en-US"/>
              </w:rPr>
            </w:pPr>
          </w:p>
          <w:p w:rsidR="000B526B" w:rsidRPr="00FE4847" w:rsidRDefault="000B526B" w:rsidP="000B526B">
            <w:pPr>
              <w:jc w:val="center"/>
              <w:textAlignment w:val="baseline"/>
              <w:rPr>
                <w:rFonts w:ascii="Calibri" w:eastAsia="Times New Roman" w:hAnsi="Calibri" w:cs="Calibri"/>
                <w:bCs/>
                <w:color w:val="000000"/>
                <w:sz w:val="24"/>
                <w:szCs w:val="24"/>
                <w:lang w:val="en-US"/>
              </w:rPr>
            </w:pPr>
            <w:hyperlink r:id="rId16" w:history="1">
              <w:r w:rsidRPr="00823500">
                <w:rPr>
                  <w:rStyle w:val="Hyperlink"/>
                </w:rPr>
                <w:t>https://www.youtube.com/watch?app=desktop&amp;v=9lbGl-ismwA&amp;feature=youtu.be</w:t>
              </w:r>
            </w:hyperlink>
            <w:r>
              <w:t xml:space="preserve"> </w:t>
            </w:r>
          </w:p>
        </w:tc>
        <w:tc>
          <w:tcPr>
            <w:tcW w:w="708" w:type="dxa"/>
          </w:tcPr>
          <w:p w:rsidR="000B526B" w:rsidRPr="00ED3AEF" w:rsidRDefault="000B526B" w:rsidP="000B526B">
            <w:pPr>
              <w:jc w:val="center"/>
              <w:rPr>
                <w:b/>
                <w:sz w:val="32"/>
              </w:rPr>
            </w:pPr>
            <w:r>
              <w:rPr>
                <w:b/>
                <w:sz w:val="32"/>
              </w:rPr>
              <w:t>A</w:t>
            </w:r>
          </w:p>
        </w:tc>
        <w:tc>
          <w:tcPr>
            <w:tcW w:w="1843" w:type="dxa"/>
            <w:shd w:val="clear" w:color="auto" w:fill="F4B083" w:themeFill="accent2" w:themeFillTint="99"/>
          </w:tcPr>
          <w:p w:rsidR="000B526B" w:rsidRDefault="000B526B" w:rsidP="000B526B">
            <w:r w:rsidRPr="001F59ED">
              <w:rPr>
                <w:rFonts w:ascii="Calibri" w:eastAsia="Times New Roman" w:hAnsi="Calibri" w:cs="Calibri"/>
                <w:bCs/>
                <w:color w:val="000000"/>
                <w:sz w:val="24"/>
                <w:szCs w:val="24"/>
                <w:lang w:val="en-US"/>
              </w:rPr>
              <w:t>TTRS/Hit the button/ Reading – silently or with a grown up</w:t>
            </w:r>
          </w:p>
        </w:tc>
      </w:tr>
      <w:tr w:rsidR="000B526B" w:rsidRPr="00A46196" w:rsidTr="000B526B">
        <w:tc>
          <w:tcPr>
            <w:tcW w:w="1413" w:type="dxa"/>
          </w:tcPr>
          <w:p w:rsidR="000B526B" w:rsidRDefault="000B526B" w:rsidP="000B526B">
            <w:pPr>
              <w:textAlignment w:val="baseline"/>
              <w:rPr>
                <w:rFonts w:ascii="Calibri" w:eastAsia="Times New Roman" w:hAnsi="Calibri" w:cs="Calibri"/>
                <w:bCs/>
                <w:color w:val="000000"/>
                <w:sz w:val="28"/>
                <w:szCs w:val="24"/>
                <w:lang w:val="en-US"/>
              </w:rPr>
            </w:pPr>
          </w:p>
          <w:p w:rsidR="000B526B" w:rsidRDefault="000B526B" w:rsidP="000B526B">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Friday</w:t>
            </w:r>
          </w:p>
          <w:p w:rsidR="000B526B" w:rsidRPr="00BD2BFB" w:rsidRDefault="000B526B" w:rsidP="000B526B">
            <w:pPr>
              <w:textAlignment w:val="baseline"/>
              <w:rPr>
                <w:rFonts w:ascii="Calibri" w:eastAsia="Times New Roman" w:hAnsi="Calibri" w:cs="Calibri"/>
                <w:bCs/>
                <w:color w:val="000000"/>
                <w:sz w:val="28"/>
                <w:szCs w:val="24"/>
                <w:lang w:val="en-US"/>
              </w:rPr>
            </w:pPr>
          </w:p>
        </w:tc>
        <w:tc>
          <w:tcPr>
            <w:tcW w:w="1706" w:type="dxa"/>
          </w:tcPr>
          <w:p w:rsidR="000B526B" w:rsidRPr="00FE4847" w:rsidRDefault="000B526B" w:rsidP="000B526B">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0B526B" w:rsidRDefault="000B526B" w:rsidP="000B526B">
            <w:pPr>
              <w:jc w:val="center"/>
            </w:pPr>
            <w:r>
              <w:t xml:space="preserve">Maths </w:t>
            </w:r>
          </w:p>
          <w:p w:rsidR="000B526B" w:rsidRPr="00FE4847" w:rsidRDefault="000B526B" w:rsidP="000B526B">
            <w:pPr>
              <w:jc w:val="center"/>
            </w:pPr>
            <w:hyperlink r:id="rId17" w:history="1">
              <w:r w:rsidRPr="00823500">
                <w:rPr>
                  <w:rStyle w:val="Hyperlink"/>
                </w:rPr>
                <w:t>https://classroom.thenational.academy/lessons/change-from-a-pound-6wwkac</w:t>
              </w:r>
            </w:hyperlink>
            <w:r>
              <w:t xml:space="preserve"> </w:t>
            </w: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K</w:t>
            </w:r>
          </w:p>
        </w:tc>
        <w:tc>
          <w:tcPr>
            <w:tcW w:w="2268" w:type="dxa"/>
            <w:shd w:val="clear" w:color="auto" w:fill="FFCCCC"/>
          </w:tcPr>
          <w:p w:rsidR="000B526B" w:rsidRDefault="000B526B" w:rsidP="000B526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0B526B" w:rsidRDefault="000B526B" w:rsidP="000B526B">
            <w:pPr>
              <w:jc w:val="center"/>
              <w:textAlignment w:val="baseline"/>
              <w:rPr>
                <w:rFonts w:ascii="Calibri" w:eastAsia="Times New Roman" w:hAnsi="Calibri" w:cs="Calibri"/>
                <w:bCs/>
                <w:color w:val="000000"/>
                <w:sz w:val="24"/>
                <w:szCs w:val="24"/>
                <w:lang w:val="en-US"/>
              </w:rPr>
            </w:pPr>
          </w:p>
          <w:p w:rsidR="000B526B" w:rsidRPr="00AD43CD" w:rsidRDefault="000B526B" w:rsidP="000B526B">
            <w:pPr>
              <w:jc w:val="center"/>
              <w:textAlignment w:val="baseline"/>
            </w:pPr>
            <w:r>
              <w:t xml:space="preserve">Jane </w:t>
            </w:r>
            <w:proofErr w:type="spellStart"/>
            <w:r>
              <w:t>Considine</w:t>
            </w:r>
            <w:proofErr w:type="spellEnd"/>
            <w:r>
              <w:t xml:space="preserve"> – The </w:t>
            </w:r>
            <w:r>
              <w:t>Secret of Black Rock – Lesson 5</w:t>
            </w:r>
          </w:p>
          <w:p w:rsidR="000B526B" w:rsidRDefault="000B526B" w:rsidP="000B526B">
            <w:pPr>
              <w:jc w:val="center"/>
              <w:textAlignment w:val="baseline"/>
            </w:pPr>
            <w:hyperlink r:id="rId18" w:history="1">
              <w:r w:rsidRPr="00823500">
                <w:rPr>
                  <w:rStyle w:val="Hyperlink"/>
                </w:rPr>
                <w:t>https://www.youtube.com/watch?v=bwGdKAAhm68</w:t>
              </w:r>
            </w:hyperlink>
          </w:p>
          <w:p w:rsidR="000B526B" w:rsidRPr="00FE4847" w:rsidRDefault="000B526B" w:rsidP="000B526B">
            <w:pPr>
              <w:jc w:val="center"/>
              <w:textAlignment w:val="baseline"/>
              <w:rPr>
                <w:rFonts w:ascii="Calibri" w:eastAsia="Times New Roman" w:hAnsi="Calibri" w:cs="Calibri"/>
                <w:bCs/>
                <w:color w:val="000000"/>
                <w:sz w:val="24"/>
                <w:szCs w:val="24"/>
                <w:lang w:val="en-US"/>
              </w:rPr>
            </w:pPr>
          </w:p>
        </w:tc>
        <w:tc>
          <w:tcPr>
            <w:tcW w:w="709" w:type="dxa"/>
          </w:tcPr>
          <w:p w:rsidR="000B526B" w:rsidRPr="00ED3AEF" w:rsidRDefault="000B526B" w:rsidP="000B526B">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H</w:t>
            </w:r>
          </w:p>
        </w:tc>
        <w:tc>
          <w:tcPr>
            <w:tcW w:w="4819" w:type="dxa"/>
            <w:gridSpan w:val="3"/>
            <w:shd w:val="clear" w:color="auto" w:fill="FFD966" w:themeFill="accent4" w:themeFillTint="99"/>
          </w:tcPr>
          <w:p w:rsidR="000B526B" w:rsidRPr="00F470FE" w:rsidRDefault="000B526B" w:rsidP="000B526B">
            <w:pPr>
              <w:jc w:val="center"/>
              <w:rPr>
                <w:rFonts w:ascii="Calibri" w:eastAsia="Times New Roman" w:hAnsi="Calibri" w:cs="Calibri"/>
                <w:b/>
                <w:bCs/>
                <w:color w:val="000000"/>
                <w:sz w:val="24"/>
                <w:szCs w:val="24"/>
                <w:lang w:val="en-US"/>
              </w:rPr>
            </w:pPr>
            <w:r w:rsidRPr="00F470FE">
              <w:rPr>
                <w:rFonts w:ascii="Calibri" w:eastAsia="Times New Roman" w:hAnsi="Calibri" w:cs="Calibri"/>
                <w:b/>
                <w:bCs/>
                <w:color w:val="000000"/>
                <w:sz w:val="24"/>
                <w:szCs w:val="24"/>
                <w:lang w:val="en-US"/>
              </w:rPr>
              <w:t>No Screen Friday</w:t>
            </w:r>
          </w:p>
          <w:p w:rsidR="000B526B" w:rsidRDefault="000B526B" w:rsidP="000B526B">
            <w:pPr>
              <w:jc w:val="center"/>
              <w:rPr>
                <w:rFonts w:ascii="Calibri" w:eastAsia="Times New Roman" w:hAnsi="Calibri" w:cs="Calibri"/>
                <w:bCs/>
                <w:color w:val="000000"/>
                <w:sz w:val="24"/>
                <w:szCs w:val="24"/>
                <w:lang w:val="en-US"/>
              </w:rPr>
            </w:pPr>
          </w:p>
          <w:p w:rsidR="000B526B" w:rsidRDefault="000B526B" w:rsidP="000B526B">
            <w:pPr>
              <w:jc w:val="center"/>
              <w:rPr>
                <w:rFonts w:ascii="Calibri" w:eastAsia="Times New Roman" w:hAnsi="Calibri" w:cs="Calibri"/>
                <w:bCs/>
                <w:color w:val="000000"/>
                <w:sz w:val="24"/>
                <w:szCs w:val="24"/>
                <w:lang w:val="en-US"/>
              </w:rPr>
            </w:pPr>
          </w:p>
          <w:p w:rsidR="000B526B" w:rsidRDefault="000B526B" w:rsidP="000B526B">
            <w:pPr>
              <w:jc w:val="center"/>
            </w:pPr>
            <w:r>
              <w:rPr>
                <w:rFonts w:ascii="Calibri" w:eastAsia="Times New Roman" w:hAnsi="Calibri" w:cs="Calibri"/>
                <w:bCs/>
                <w:color w:val="000000"/>
                <w:sz w:val="24"/>
                <w:szCs w:val="24"/>
                <w:lang w:val="en-US"/>
              </w:rPr>
              <w:t>Creative activities/family time</w:t>
            </w:r>
          </w:p>
        </w:tc>
      </w:tr>
    </w:tbl>
    <w:p w:rsidR="00DD2732" w:rsidRDefault="00DD2732" w:rsidP="00736E2B">
      <w:pPr>
        <w:rPr>
          <w:rFonts w:cstheme="minorHAnsi"/>
          <w:sz w:val="20"/>
        </w:rPr>
      </w:pPr>
    </w:p>
    <w:p w:rsidR="008B7406" w:rsidRDefault="00CE665B" w:rsidP="00736E2B">
      <w:pPr>
        <w:rPr>
          <w:rFonts w:ascii="Century Gothic" w:hAnsi="Century Gothic" w:cstheme="minorHAnsi"/>
          <w:b/>
          <w:sz w:val="24"/>
        </w:rPr>
      </w:pPr>
      <w:r w:rsidRPr="00DD2732">
        <w:rPr>
          <w:rFonts w:ascii="Century Gothic" w:hAnsi="Century Gothic" w:cstheme="minorHAnsi"/>
          <w:b/>
          <w:sz w:val="24"/>
        </w:rPr>
        <w:t>Maths</w:t>
      </w:r>
      <w:r w:rsidR="005A7BCC" w:rsidRPr="00DD2732">
        <w:rPr>
          <w:rFonts w:ascii="Century Gothic" w:hAnsi="Century Gothic" w:cstheme="minorHAnsi"/>
          <w:b/>
          <w:sz w:val="24"/>
        </w:rPr>
        <w:t xml:space="preserve"> </w:t>
      </w:r>
    </w:p>
    <w:p w:rsidR="00DD2732" w:rsidRPr="00DD2732" w:rsidRDefault="00DD2732" w:rsidP="00736E2B">
      <w:pPr>
        <w:rPr>
          <w:rFonts w:ascii="Century Gothic" w:hAnsi="Century Gothic"/>
          <w:sz w:val="20"/>
        </w:rPr>
      </w:pPr>
      <w:r>
        <w:rPr>
          <w:rFonts w:ascii="Century Gothic" w:hAnsi="Century Gothic" w:cstheme="minorHAnsi"/>
          <w:sz w:val="20"/>
        </w:rPr>
        <w:t xml:space="preserve">Follow the link to access the learning for that lesson. </w:t>
      </w:r>
      <w:r w:rsidR="00E11CCF">
        <w:rPr>
          <w:rFonts w:ascii="Century Gothic" w:hAnsi="Century Gothic" w:cstheme="minorHAnsi"/>
          <w:sz w:val="20"/>
        </w:rPr>
        <w:t>Children should watch the video and then answer the independent questions which can be found in a separate document.</w:t>
      </w:r>
      <w:r>
        <w:rPr>
          <w:rFonts w:ascii="Century Gothic" w:hAnsi="Century Gothic" w:cstheme="minorHAnsi"/>
          <w:sz w:val="20"/>
        </w:rPr>
        <w:t xml:space="preserve"> If your child struggled during the lesson then they may find the less challenging problems easier to attempt. If your child is doing well with the work then they may wish to have a go at the purple challenges which we do in school</w:t>
      </w:r>
      <w:r w:rsidR="008A2B66">
        <w:rPr>
          <w:rFonts w:ascii="Century Gothic" w:hAnsi="Century Gothic" w:cstheme="minorHAnsi"/>
          <w:sz w:val="20"/>
        </w:rPr>
        <w:t>, these can be found at the end of the most children document. All the answers are found after each question or at the end of the document.</w:t>
      </w:r>
    </w:p>
    <w:p w:rsidR="00012F97" w:rsidRDefault="00012F97" w:rsidP="00093DD4">
      <w:pPr>
        <w:rPr>
          <w:rFonts w:ascii="Century Gothic" w:hAnsi="Century Gothic" w:cstheme="minorHAnsi"/>
          <w:b/>
          <w:sz w:val="24"/>
        </w:rPr>
      </w:pPr>
      <w:r>
        <w:rPr>
          <w:rFonts w:ascii="Century Gothic" w:hAnsi="Century Gothic" w:cstheme="minorHAnsi"/>
          <w:b/>
          <w:sz w:val="24"/>
        </w:rPr>
        <w:t>English</w:t>
      </w:r>
    </w:p>
    <w:p w:rsidR="00776E21" w:rsidRDefault="00012F97" w:rsidP="00093DD4">
      <w:pPr>
        <w:rPr>
          <w:sz w:val="20"/>
        </w:rPr>
      </w:pPr>
      <w:r w:rsidRPr="00012F97">
        <w:rPr>
          <w:rFonts w:ascii="Century Gothic" w:hAnsi="Century Gothic" w:cstheme="minorHAnsi"/>
        </w:rPr>
        <w:t xml:space="preserve">Follow the link to access the learning for that lesson. </w:t>
      </w:r>
      <w:r w:rsidR="00F470FE">
        <w:rPr>
          <w:rFonts w:ascii="Century Gothic" w:hAnsi="Century Gothic" w:cstheme="minorHAnsi"/>
        </w:rPr>
        <w:t>This is a series of lessons that build on to each other so the children will write the ending of the story The Secret to Black Rock. Please watch the lessons in the correct order. The first part of the lesson is a recap of the previous learning where Jane shows children’s work that have been sent to her from when she taught the lessons live. You may wish to use the documents for English as these have the plot point pictures, a thinking page and a writing page. Children should add their own words in the correct column. The thinking page is similar to the children’s magpie books which they use in school.</w:t>
      </w:r>
    </w:p>
    <w:p w:rsidR="00F0253F" w:rsidRDefault="00F0253F" w:rsidP="00093DD4">
      <w:pPr>
        <w:rPr>
          <w:sz w:val="20"/>
        </w:rPr>
      </w:pPr>
    </w:p>
    <w:p w:rsidR="00F0253F" w:rsidRDefault="00F0253F" w:rsidP="00F0253F">
      <w:pPr>
        <w:rPr>
          <w:rFonts w:ascii="Century Gothic" w:hAnsi="Century Gothic"/>
          <w:b/>
          <w:sz w:val="24"/>
        </w:rPr>
      </w:pPr>
      <w:r>
        <w:rPr>
          <w:rFonts w:ascii="Century Gothic" w:hAnsi="Century Gothic"/>
          <w:b/>
          <w:sz w:val="24"/>
        </w:rPr>
        <w:t>Computing</w:t>
      </w:r>
    </w:p>
    <w:p w:rsidR="00F0253F" w:rsidRPr="00E27B94" w:rsidRDefault="00F0253F" w:rsidP="00093DD4">
      <w:pPr>
        <w:rPr>
          <w:rFonts w:ascii="Century Gothic" w:hAnsi="Century Gothic"/>
          <w:sz w:val="20"/>
        </w:rPr>
      </w:pPr>
      <w:r>
        <w:rPr>
          <w:rFonts w:ascii="Century Gothic" w:hAnsi="Century Gothic"/>
          <w:sz w:val="20"/>
        </w:rPr>
        <w:t xml:space="preserve">Look through the </w:t>
      </w:r>
      <w:r w:rsidR="00732567">
        <w:rPr>
          <w:rFonts w:ascii="Century Gothic" w:hAnsi="Century Gothic"/>
          <w:sz w:val="20"/>
        </w:rPr>
        <w:t xml:space="preserve">document </w:t>
      </w:r>
      <w:r>
        <w:rPr>
          <w:rFonts w:ascii="Century Gothic" w:hAnsi="Century Gothic"/>
          <w:sz w:val="20"/>
        </w:rPr>
        <w:t>labelled computing William Morris. Open up purple mash and click the 2 do 2 paint a picture. Click on the pattern icon. Watch the video called pattern. Create a picture in the style of William Morris.</w:t>
      </w:r>
    </w:p>
    <w:p w:rsidR="00012F97" w:rsidRPr="00012F97" w:rsidRDefault="00012F97" w:rsidP="00093DD4">
      <w:pPr>
        <w:rPr>
          <w:sz w:val="20"/>
        </w:rPr>
      </w:pPr>
    </w:p>
    <w:p w:rsidR="00085182" w:rsidRDefault="00961F07" w:rsidP="00093DD4">
      <w:pPr>
        <w:rPr>
          <w:rFonts w:ascii="Century Gothic" w:hAnsi="Century Gothic"/>
          <w:b/>
          <w:sz w:val="24"/>
        </w:rPr>
      </w:pPr>
      <w:r w:rsidRPr="00085182">
        <w:rPr>
          <w:rFonts w:ascii="Century Gothic" w:hAnsi="Century Gothic"/>
          <w:b/>
          <w:sz w:val="24"/>
        </w:rPr>
        <w:t>Geography</w:t>
      </w:r>
    </w:p>
    <w:p w:rsidR="00961F07" w:rsidRDefault="00085182" w:rsidP="00093DD4">
      <w:r>
        <w:rPr>
          <w:rFonts w:ascii="Century Gothic" w:hAnsi="Century Gothic"/>
        </w:rPr>
        <w:t>Follow the link to watch the lesson. Children could show their learning using the booklet. They fill in their learning for the continent they are learning about. There is more information in the document labelled geography.</w:t>
      </w:r>
      <w:r w:rsidR="00D363CD">
        <w:t xml:space="preserve"> </w:t>
      </w:r>
    </w:p>
    <w:p w:rsidR="00085182" w:rsidRDefault="00085182" w:rsidP="00093DD4"/>
    <w:p w:rsidR="003860EE" w:rsidRDefault="003860EE" w:rsidP="00093DD4"/>
    <w:p w:rsidR="003860EE" w:rsidRPr="003860EE" w:rsidRDefault="003860EE" w:rsidP="00093DD4">
      <w:pPr>
        <w:rPr>
          <w:rFonts w:ascii="Century Gothic" w:hAnsi="Century Gothic"/>
          <w:b/>
          <w:sz w:val="24"/>
        </w:rPr>
      </w:pPr>
      <w:r>
        <w:rPr>
          <w:rFonts w:ascii="Century Gothic" w:hAnsi="Century Gothic"/>
          <w:b/>
          <w:sz w:val="24"/>
        </w:rPr>
        <w:lastRenderedPageBreak/>
        <w:t xml:space="preserve">Story time with Miss Williams - </w:t>
      </w:r>
      <w:hyperlink r:id="rId19" w:tgtFrame="_blank" w:history="1">
        <w:r>
          <w:rPr>
            <w:rStyle w:val="Hyperlink"/>
            <w:rFonts w:ascii="Calibri" w:hAnsi="Calibri" w:cs="Calibri"/>
            <w:bdr w:val="none" w:sz="0" w:space="0" w:color="auto" w:frame="1"/>
            <w:shd w:val="clear" w:color="auto" w:fill="FFFFFF"/>
          </w:rPr>
          <w:t>https://youtu.be/baZiq0srprY</w:t>
        </w:r>
      </w:hyperlink>
      <w:r>
        <w:rPr>
          <w:rFonts w:ascii="Calibri" w:hAnsi="Calibri" w:cs="Calibri"/>
          <w:color w:val="000000"/>
          <w:bdr w:val="none" w:sz="0" w:space="0" w:color="auto" w:frame="1"/>
          <w:shd w:val="clear" w:color="auto" w:fill="FFFFFF"/>
        </w:rPr>
        <w:t> </w:t>
      </w:r>
      <w:r>
        <w:rPr>
          <w:rFonts w:ascii="Calibri" w:hAnsi="Calibri" w:cs="Calibri"/>
          <w:color w:val="000000"/>
          <w:bdr w:val="none" w:sz="0" w:space="0" w:color="auto" w:frame="1"/>
          <w:shd w:val="clear" w:color="auto" w:fill="FFFFFF"/>
        </w:rPr>
        <w:t xml:space="preserve"> </w:t>
      </w:r>
      <w:bookmarkStart w:id="0" w:name="_GoBack"/>
      <w:bookmarkEnd w:id="0"/>
    </w:p>
    <w:p w:rsidR="0017142E" w:rsidRDefault="0017142E" w:rsidP="00093DD4"/>
    <w:p w:rsidR="00F9737C" w:rsidRPr="0017142E" w:rsidRDefault="00F9737C" w:rsidP="00093DD4">
      <w:pPr>
        <w:rPr>
          <w:rFonts w:ascii="Century Gothic" w:hAnsi="Century Gothic"/>
          <w:sz w:val="24"/>
        </w:rPr>
      </w:pPr>
      <w:r w:rsidRPr="0017142E">
        <w:rPr>
          <w:rFonts w:ascii="Century Gothic" w:hAnsi="Century Gothic"/>
          <w:sz w:val="24"/>
        </w:rPr>
        <w:t xml:space="preserve">Every day the children will be set 2Dos to practise maths, reading comprehension and spelling. Please check daily. </w:t>
      </w:r>
    </w:p>
    <w:p w:rsidR="00C052A6" w:rsidRDefault="00C052A6" w:rsidP="00827E8C"/>
    <w:p w:rsidR="00C052A6" w:rsidRPr="0017142E" w:rsidRDefault="00C052A6" w:rsidP="00827E8C">
      <w:pPr>
        <w:rPr>
          <w:rFonts w:ascii="Century Gothic" w:hAnsi="Century Gothic"/>
          <w:b/>
          <w:sz w:val="24"/>
        </w:rPr>
      </w:pPr>
      <w:r w:rsidRPr="0017142E">
        <w:rPr>
          <w:rFonts w:ascii="Century Gothic" w:hAnsi="Century Gothic"/>
          <w:b/>
          <w:sz w:val="24"/>
        </w:rPr>
        <w:t xml:space="preserve">Additional ideas – </w:t>
      </w:r>
    </w:p>
    <w:p w:rsidR="00C052A6" w:rsidRPr="0017142E" w:rsidRDefault="00C052A6" w:rsidP="00827E8C">
      <w:pPr>
        <w:rPr>
          <w:rFonts w:ascii="Century Gothic" w:hAnsi="Century Gothic"/>
          <w:sz w:val="24"/>
        </w:rPr>
      </w:pPr>
      <w:r w:rsidRPr="0017142E">
        <w:rPr>
          <w:rFonts w:ascii="Century Gothic" w:hAnsi="Century Gothic"/>
          <w:sz w:val="24"/>
        </w:rPr>
        <w:t xml:space="preserve">Free </w:t>
      </w:r>
      <w:proofErr w:type="spellStart"/>
      <w:r w:rsidRPr="0017142E">
        <w:rPr>
          <w:rFonts w:ascii="Century Gothic" w:hAnsi="Century Gothic"/>
          <w:sz w:val="24"/>
        </w:rPr>
        <w:t>ebooks</w:t>
      </w:r>
      <w:proofErr w:type="spellEnd"/>
      <w:r w:rsidRPr="0017142E">
        <w:rPr>
          <w:rFonts w:ascii="Century Gothic" w:hAnsi="Century Gothic"/>
          <w:sz w:val="24"/>
        </w:rPr>
        <w:t xml:space="preserve"> - </w:t>
      </w:r>
      <w:hyperlink r:id="rId20" w:history="1">
        <w:r w:rsidRPr="0017142E">
          <w:rPr>
            <w:rStyle w:val="Hyperlink"/>
            <w:rFonts w:ascii="Century Gothic" w:hAnsi="Century Gothic"/>
            <w:sz w:val="24"/>
          </w:rPr>
          <w:t>https://home.oxfordowl.co.uk/reading/free-ebooks/</w:t>
        </w:r>
      </w:hyperlink>
      <w:r w:rsidRPr="0017142E">
        <w:rPr>
          <w:rFonts w:ascii="Century Gothic" w:hAnsi="Century Gothic"/>
          <w:sz w:val="24"/>
        </w:rPr>
        <w:t xml:space="preserve"> </w:t>
      </w:r>
    </w:p>
    <w:p w:rsidR="00961F07" w:rsidRPr="0017142E" w:rsidRDefault="00961F07" w:rsidP="00827E8C">
      <w:pPr>
        <w:rPr>
          <w:rFonts w:ascii="Century Gothic" w:hAnsi="Century Gothic"/>
          <w:sz w:val="24"/>
        </w:rPr>
      </w:pPr>
      <w:r w:rsidRPr="0017142E">
        <w:rPr>
          <w:rFonts w:ascii="Century Gothic" w:hAnsi="Century Gothic"/>
          <w:sz w:val="24"/>
        </w:rPr>
        <w:t xml:space="preserve">Free story time - </w:t>
      </w:r>
      <w:hyperlink r:id="rId21" w:history="1">
        <w:r w:rsidRPr="0017142E">
          <w:rPr>
            <w:rStyle w:val="Hyperlink"/>
            <w:rFonts w:ascii="Century Gothic" w:hAnsi="Century Gothic"/>
            <w:sz w:val="24"/>
          </w:rPr>
          <w:t>https://www.booksfortopics.com/storytime-online</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use year 1 and phonics screening check revision videos. If your child struggles with reading use reception videos. - </w:t>
      </w:r>
      <w:hyperlink r:id="rId22" w:history="1">
        <w:r w:rsidRPr="0017142E">
          <w:rPr>
            <w:rStyle w:val="Hyperlink"/>
            <w:rFonts w:ascii="Century Gothic" w:hAnsi="Century Gothic"/>
            <w:sz w:val="24"/>
          </w:rPr>
          <w:t>https://www.youtube.com/channel/UCP_FbjYUP_UtldV2K_-niWw/videos</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w:t>
      </w:r>
      <w:hyperlink r:id="rId23" w:history="1">
        <w:r w:rsidRPr="0017142E">
          <w:rPr>
            <w:rStyle w:val="Hyperlink"/>
            <w:rFonts w:ascii="Century Gothic" w:hAnsi="Century Gothic"/>
            <w:sz w:val="24"/>
          </w:rPr>
          <w:t>https://www.youtube.com/channel/UC7sW4j8p7k9D_qRRMUsGqyw</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TTRS - </w:t>
      </w:r>
      <w:hyperlink r:id="rId24" w:history="1">
        <w:r w:rsidRPr="0017142E">
          <w:rPr>
            <w:rStyle w:val="Hyperlink"/>
            <w:rFonts w:ascii="Century Gothic" w:hAnsi="Century Gothic"/>
            <w:sz w:val="24"/>
          </w:rPr>
          <w:t>https://play.ttrockstars.com/auth/school</w:t>
        </w:r>
      </w:hyperlink>
      <w:r w:rsidRPr="0017142E">
        <w:rPr>
          <w:rFonts w:ascii="Century Gothic" w:hAnsi="Century Gothic"/>
          <w:sz w:val="24"/>
        </w:rPr>
        <w:t xml:space="preserve"> </w:t>
      </w:r>
    </w:p>
    <w:p w:rsidR="00093DD4" w:rsidRPr="0017142E" w:rsidRDefault="00A47B70" w:rsidP="00093DD4">
      <w:pPr>
        <w:rPr>
          <w:rFonts w:ascii="Century Gothic" w:hAnsi="Century Gothic"/>
          <w:sz w:val="24"/>
        </w:rPr>
      </w:pPr>
      <w:r w:rsidRPr="0017142E">
        <w:rPr>
          <w:rFonts w:ascii="Century Gothic" w:hAnsi="Century Gothic"/>
          <w:sz w:val="24"/>
        </w:rPr>
        <w:t xml:space="preserve"> </w:t>
      </w:r>
      <w:r w:rsidR="00093DD4" w:rsidRPr="0017142E">
        <w:rPr>
          <w:rFonts w:ascii="Century Gothic" w:hAnsi="Century Gothic"/>
          <w:sz w:val="24"/>
        </w:rPr>
        <w:t xml:space="preserve">PE – Joe Wicks – </w:t>
      </w:r>
      <w:hyperlink r:id="rId25" w:history="1">
        <w:r w:rsidR="00093DD4" w:rsidRPr="0017142E">
          <w:rPr>
            <w:rStyle w:val="Hyperlink"/>
            <w:rFonts w:ascii="Century Gothic" w:hAnsi="Century Gothic"/>
            <w:sz w:val="24"/>
          </w:rPr>
          <w:t>https://www.youtube.com/channel/UCAxW1XT0iEJo0TYlRfn6rYQ</w:t>
        </w:r>
      </w:hyperlink>
      <w:r w:rsidR="00093DD4" w:rsidRPr="0017142E">
        <w:rPr>
          <w:rFonts w:ascii="Century Gothic" w:hAnsi="Century Gothic"/>
          <w:sz w:val="24"/>
        </w:rPr>
        <w:t xml:space="preserve"> </w:t>
      </w:r>
    </w:p>
    <w:p w:rsidR="00093DD4" w:rsidRPr="0017142E" w:rsidRDefault="003860EE" w:rsidP="00093DD4">
      <w:pPr>
        <w:rPr>
          <w:rFonts w:ascii="Century Gothic" w:hAnsi="Century Gothic"/>
          <w:sz w:val="24"/>
        </w:rPr>
      </w:pPr>
      <w:hyperlink r:id="rId26" w:history="1">
        <w:r w:rsidR="00093DD4" w:rsidRPr="0017142E">
          <w:rPr>
            <w:rStyle w:val="Hyperlink"/>
            <w:rFonts w:ascii="Century Gothic" w:hAnsi="Century Gothic"/>
            <w:sz w:val="24"/>
          </w:rPr>
          <w:t>https://www.youtube.com/results?search_query=jumping+johnny</w:t>
        </w:r>
      </w:hyperlink>
      <w:r w:rsidR="00093DD4" w:rsidRPr="0017142E">
        <w:rPr>
          <w:rFonts w:ascii="Century Gothic" w:hAnsi="Century Gothic"/>
          <w:sz w:val="24"/>
        </w:rPr>
        <w:t xml:space="preserve">  - Jumping Johnny</w:t>
      </w:r>
    </w:p>
    <w:p w:rsidR="00093DD4" w:rsidRPr="0017142E" w:rsidRDefault="003860EE" w:rsidP="00093DD4">
      <w:pPr>
        <w:rPr>
          <w:rFonts w:ascii="Century Gothic" w:hAnsi="Century Gothic"/>
          <w:sz w:val="24"/>
        </w:rPr>
      </w:pPr>
      <w:hyperlink r:id="rId27" w:history="1">
        <w:r w:rsidR="00093DD4" w:rsidRPr="0017142E">
          <w:rPr>
            <w:rStyle w:val="Hyperlink"/>
            <w:rFonts w:ascii="Century Gothic" w:hAnsi="Century Gothic"/>
            <w:sz w:val="24"/>
          </w:rPr>
          <w:t>https://www.youtube.com/user/CosmicKidsYoga</w:t>
        </w:r>
      </w:hyperlink>
      <w:r w:rsidR="00093DD4" w:rsidRPr="0017142E">
        <w:rPr>
          <w:rFonts w:ascii="Century Gothic" w:hAnsi="Century Gothic"/>
          <w:sz w:val="24"/>
        </w:rPr>
        <w:t xml:space="preserve"> - Cosmic yoga</w:t>
      </w:r>
    </w:p>
    <w:p w:rsidR="00B1622E" w:rsidRPr="0017142E" w:rsidRDefault="00093DD4" w:rsidP="00B1622E">
      <w:pPr>
        <w:rPr>
          <w:rFonts w:ascii="Century Gothic" w:hAnsi="Century Gothic"/>
          <w:sz w:val="24"/>
        </w:rPr>
      </w:pPr>
      <w:r w:rsidRPr="0017142E">
        <w:rPr>
          <w:rFonts w:ascii="Century Gothic" w:hAnsi="Century Gothic"/>
          <w:sz w:val="24"/>
        </w:rPr>
        <w:t xml:space="preserve">Maths - </w:t>
      </w:r>
      <w:hyperlink r:id="rId28" w:history="1">
        <w:r w:rsidRPr="0017142E">
          <w:rPr>
            <w:rStyle w:val="Hyperlink"/>
            <w:rFonts w:ascii="Century Gothic" w:hAnsi="Century Gothic"/>
            <w:sz w:val="24"/>
          </w:rPr>
          <w:t>https://www.topmarks.co.uk/maths-games/hit-the-button</w:t>
        </w:r>
      </w:hyperlink>
      <w:r w:rsidR="00C54021" w:rsidRPr="0017142E">
        <w:rPr>
          <w:rFonts w:ascii="Century Gothic" w:hAnsi="Century Gothic"/>
          <w:sz w:val="24"/>
        </w:rPr>
        <w:t xml:space="preserve"> </w:t>
      </w:r>
    </w:p>
    <w:p w:rsidR="00C54021" w:rsidRPr="0017142E" w:rsidRDefault="00C54021" w:rsidP="00B1622E">
      <w:pPr>
        <w:rPr>
          <w:rFonts w:ascii="Century Gothic" w:hAnsi="Century Gothic"/>
          <w:sz w:val="24"/>
        </w:rPr>
      </w:pPr>
      <w:r w:rsidRPr="0017142E">
        <w:rPr>
          <w:rFonts w:ascii="Century Gothic" w:hAnsi="Century Gothic"/>
          <w:sz w:val="24"/>
        </w:rPr>
        <w:t xml:space="preserve">Handwriting - </w:t>
      </w:r>
      <w:hyperlink r:id="rId29" w:history="1">
        <w:r w:rsidRPr="0017142E">
          <w:rPr>
            <w:rStyle w:val="Hyperlink"/>
            <w:rFonts w:ascii="Century Gothic" w:hAnsi="Century Gothic"/>
            <w:sz w:val="24"/>
          </w:rPr>
          <w:t>https://www.youtube.com/watch?v=2NQ6uS8blwY</w:t>
        </w:r>
      </w:hyperlink>
      <w:r w:rsidRPr="0017142E">
        <w:rPr>
          <w:rFonts w:ascii="Century Gothic" w:hAnsi="Century Gothic"/>
          <w:sz w:val="24"/>
        </w:rPr>
        <w:t xml:space="preserve"> </w:t>
      </w:r>
    </w:p>
    <w:p w:rsidR="00DD1F1C" w:rsidRPr="0017142E" w:rsidRDefault="00DD1F1C" w:rsidP="00B1622E">
      <w:pPr>
        <w:rPr>
          <w:rFonts w:ascii="Century Gothic" w:hAnsi="Century Gothic"/>
          <w:sz w:val="24"/>
        </w:rPr>
      </w:pPr>
      <w:r w:rsidRPr="0017142E">
        <w:rPr>
          <w:rFonts w:ascii="Century Gothic" w:hAnsi="Century Gothic"/>
          <w:sz w:val="24"/>
        </w:rPr>
        <w:t xml:space="preserve">Manipulatives to support maths - </w:t>
      </w:r>
      <w:hyperlink r:id="rId30" w:history="1">
        <w:r w:rsidRPr="0017142E">
          <w:rPr>
            <w:rStyle w:val="Hyperlink"/>
            <w:rFonts w:ascii="Century Gothic" w:hAnsi="Century Gothic"/>
            <w:sz w:val="24"/>
          </w:rPr>
          <w:t>https://www.didax.com/math/virtual-manipulatives.html</w:t>
        </w:r>
      </w:hyperlink>
      <w:r w:rsidRPr="0017142E">
        <w:rPr>
          <w:rFonts w:ascii="Century Gothic" w:hAnsi="Century Gothic"/>
          <w:sz w:val="24"/>
        </w:rPr>
        <w:t xml:space="preserve"> </w:t>
      </w:r>
    </w:p>
    <w:sectPr w:rsidR="00DD1F1C" w:rsidRPr="0017142E" w:rsidSect="00FD49F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XCCW Joined 6a">
    <w:panose1 w:val="03050602040000000000"/>
    <w:charset w:val="00"/>
    <w:family w:val="script"/>
    <w:pitch w:val="variable"/>
    <w:sig w:usb0="800000A7" w:usb1="10000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71588"/>
    <w:multiLevelType w:val="hybridMultilevel"/>
    <w:tmpl w:val="66A8A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F3"/>
    <w:rsid w:val="00012F97"/>
    <w:rsid w:val="00056C71"/>
    <w:rsid w:val="0007571B"/>
    <w:rsid w:val="00081C67"/>
    <w:rsid w:val="00085182"/>
    <w:rsid w:val="00093DD4"/>
    <w:rsid w:val="000A60B3"/>
    <w:rsid w:val="000B526B"/>
    <w:rsid w:val="000E0C6D"/>
    <w:rsid w:val="001137B0"/>
    <w:rsid w:val="0017142E"/>
    <w:rsid w:val="001773EF"/>
    <w:rsid w:val="00184063"/>
    <w:rsid w:val="00192058"/>
    <w:rsid w:val="001A4B59"/>
    <w:rsid w:val="001D2AB5"/>
    <w:rsid w:val="001D3F2F"/>
    <w:rsid w:val="002049B0"/>
    <w:rsid w:val="0025513B"/>
    <w:rsid w:val="00264C0F"/>
    <w:rsid w:val="00295FD1"/>
    <w:rsid w:val="002B3E90"/>
    <w:rsid w:val="002F3BBB"/>
    <w:rsid w:val="002F4B8B"/>
    <w:rsid w:val="00316D5C"/>
    <w:rsid w:val="0032244D"/>
    <w:rsid w:val="00336DCC"/>
    <w:rsid w:val="003817A2"/>
    <w:rsid w:val="003842D8"/>
    <w:rsid w:val="003860EE"/>
    <w:rsid w:val="003A545B"/>
    <w:rsid w:val="003E6F53"/>
    <w:rsid w:val="005700B2"/>
    <w:rsid w:val="005A7BCC"/>
    <w:rsid w:val="00631923"/>
    <w:rsid w:val="00732567"/>
    <w:rsid w:val="00736E2B"/>
    <w:rsid w:val="0074146F"/>
    <w:rsid w:val="00745BA7"/>
    <w:rsid w:val="00746E5E"/>
    <w:rsid w:val="0075544F"/>
    <w:rsid w:val="00776E21"/>
    <w:rsid w:val="00797A26"/>
    <w:rsid w:val="007A7F11"/>
    <w:rsid w:val="00815908"/>
    <w:rsid w:val="00827E8C"/>
    <w:rsid w:val="0084744C"/>
    <w:rsid w:val="00892F40"/>
    <w:rsid w:val="00896AFE"/>
    <w:rsid w:val="008A2872"/>
    <w:rsid w:val="008A2B66"/>
    <w:rsid w:val="008B7406"/>
    <w:rsid w:val="008C5605"/>
    <w:rsid w:val="008D51DA"/>
    <w:rsid w:val="009245D6"/>
    <w:rsid w:val="00961F07"/>
    <w:rsid w:val="009D50CF"/>
    <w:rsid w:val="00A43AD5"/>
    <w:rsid w:val="00A4715B"/>
    <w:rsid w:val="00A47B70"/>
    <w:rsid w:val="00AA2B1A"/>
    <w:rsid w:val="00AC7D28"/>
    <w:rsid w:val="00AD43CD"/>
    <w:rsid w:val="00B1622E"/>
    <w:rsid w:val="00B352B5"/>
    <w:rsid w:val="00B4568F"/>
    <w:rsid w:val="00B97BF8"/>
    <w:rsid w:val="00BA3E34"/>
    <w:rsid w:val="00BD2BFB"/>
    <w:rsid w:val="00BE59BD"/>
    <w:rsid w:val="00C052A6"/>
    <w:rsid w:val="00C50561"/>
    <w:rsid w:val="00C54021"/>
    <w:rsid w:val="00C641B0"/>
    <w:rsid w:val="00C9245E"/>
    <w:rsid w:val="00CE665B"/>
    <w:rsid w:val="00D103F3"/>
    <w:rsid w:val="00D134A3"/>
    <w:rsid w:val="00D33400"/>
    <w:rsid w:val="00D33E79"/>
    <w:rsid w:val="00D363CD"/>
    <w:rsid w:val="00D425FD"/>
    <w:rsid w:val="00DD1F1C"/>
    <w:rsid w:val="00DD2732"/>
    <w:rsid w:val="00DF64D3"/>
    <w:rsid w:val="00E11CCF"/>
    <w:rsid w:val="00E27B94"/>
    <w:rsid w:val="00EF6668"/>
    <w:rsid w:val="00EF71F7"/>
    <w:rsid w:val="00F0253F"/>
    <w:rsid w:val="00F064C2"/>
    <w:rsid w:val="00F1393B"/>
    <w:rsid w:val="00F470FE"/>
    <w:rsid w:val="00F536E2"/>
    <w:rsid w:val="00F9737C"/>
    <w:rsid w:val="00FD4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BC64B"/>
  <w15:chartTrackingRefBased/>
  <w15:docId w15:val="{C0831487-6F36-4727-8C46-000E7485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F3"/>
    <w:rPr>
      <w:lang w:val="en-GB"/>
    </w:rPr>
  </w:style>
  <w:style w:type="paragraph" w:styleId="Heading6">
    <w:name w:val="heading 6"/>
    <w:basedOn w:val="Normal"/>
    <w:link w:val="Heading6Char"/>
    <w:uiPriority w:val="9"/>
    <w:qFormat/>
    <w:rsid w:val="00C9245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7D28"/>
    <w:rPr>
      <w:color w:val="0563C1" w:themeColor="hyperlink"/>
      <w:u w:val="single"/>
    </w:rPr>
  </w:style>
  <w:style w:type="paragraph" w:styleId="ListParagraph">
    <w:name w:val="List Paragraph"/>
    <w:basedOn w:val="Normal"/>
    <w:uiPriority w:val="34"/>
    <w:qFormat/>
    <w:rsid w:val="00CE665B"/>
    <w:pPr>
      <w:ind w:left="720"/>
      <w:contextualSpacing/>
    </w:pPr>
  </w:style>
  <w:style w:type="paragraph" w:styleId="BalloonText">
    <w:name w:val="Balloon Text"/>
    <w:basedOn w:val="Normal"/>
    <w:link w:val="BalloonTextChar"/>
    <w:uiPriority w:val="99"/>
    <w:semiHidden/>
    <w:unhideWhenUsed/>
    <w:rsid w:val="00CE6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5B"/>
    <w:rPr>
      <w:rFonts w:ascii="Segoe UI" w:hAnsi="Segoe UI" w:cs="Segoe UI"/>
      <w:sz w:val="18"/>
      <w:szCs w:val="18"/>
      <w:lang w:val="en-GB"/>
    </w:rPr>
  </w:style>
  <w:style w:type="character" w:styleId="FollowedHyperlink">
    <w:name w:val="FollowedHyperlink"/>
    <w:basedOn w:val="DefaultParagraphFont"/>
    <w:uiPriority w:val="99"/>
    <w:semiHidden/>
    <w:unhideWhenUsed/>
    <w:rsid w:val="00892F40"/>
    <w:rPr>
      <w:color w:val="954F72" w:themeColor="followedHyperlink"/>
      <w:u w:val="single"/>
    </w:rPr>
  </w:style>
  <w:style w:type="character" w:customStyle="1" w:styleId="Heading6Char">
    <w:name w:val="Heading 6 Char"/>
    <w:basedOn w:val="DefaultParagraphFont"/>
    <w:link w:val="Heading6"/>
    <w:uiPriority w:val="9"/>
    <w:rsid w:val="00C9245E"/>
    <w:rPr>
      <w:rFonts w:ascii="Times New Roman" w:eastAsia="Times New Roman" w:hAnsi="Times New Roman" w:cs="Times New Roman"/>
      <w:b/>
      <w:bCs/>
      <w:sz w:val="15"/>
      <w:szCs w:val="1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59134">
      <w:bodyDiv w:val="1"/>
      <w:marLeft w:val="0"/>
      <w:marRight w:val="0"/>
      <w:marTop w:val="0"/>
      <w:marBottom w:val="0"/>
      <w:divBdr>
        <w:top w:val="none" w:sz="0" w:space="0" w:color="auto"/>
        <w:left w:val="none" w:sz="0" w:space="0" w:color="auto"/>
        <w:bottom w:val="none" w:sz="0" w:space="0" w:color="auto"/>
        <w:right w:val="none" w:sz="0" w:space="0" w:color="auto"/>
      </w:divBdr>
    </w:div>
    <w:div w:id="8232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room.thenational.academy/lessons/coins-and-notes-6wup4t" TargetMode="External"/><Relationship Id="rId13" Type="http://schemas.openxmlformats.org/officeDocument/2006/relationships/hyperlink" Target="https://classroom.thenational.academy/lessons/revisiting-the-value-of-coins-65jp2r" TargetMode="External"/><Relationship Id="rId18" Type="http://schemas.openxmlformats.org/officeDocument/2006/relationships/hyperlink" Target="https://www.youtube.com/watch?v=bwGdKAAhm68" TargetMode="External"/><Relationship Id="rId26" Type="http://schemas.openxmlformats.org/officeDocument/2006/relationships/hyperlink" Target="https://www.youtube.com/results?search_query=jumping+johnny" TargetMode="External"/><Relationship Id="rId3" Type="http://schemas.openxmlformats.org/officeDocument/2006/relationships/settings" Target="settings.xml"/><Relationship Id="rId21" Type="http://schemas.openxmlformats.org/officeDocument/2006/relationships/hyperlink" Target="https://www.booksfortopics.com/storytime-online" TargetMode="External"/><Relationship Id="rId7" Type="http://schemas.openxmlformats.org/officeDocument/2006/relationships/hyperlink" Target="https://www.youtube.com/watch?v=wsahj57lcbw" TargetMode="External"/><Relationship Id="rId12" Type="http://schemas.openxmlformats.org/officeDocument/2006/relationships/hyperlink" Target="https://classroom.thenational.academy/lessons/what-is-north-america-like-6wv3et" TargetMode="External"/><Relationship Id="rId17" Type="http://schemas.openxmlformats.org/officeDocument/2006/relationships/hyperlink" Target="https://classroom.thenational.academy/lessons/change-from-a-pound-6wwkac" TargetMode="External"/><Relationship Id="rId25" Type="http://schemas.openxmlformats.org/officeDocument/2006/relationships/hyperlink" Target="https://www.youtube.com/channel/UCAxW1XT0iEJo0TYlRfn6rYQ" TargetMode="External"/><Relationship Id="rId2" Type="http://schemas.openxmlformats.org/officeDocument/2006/relationships/styles" Target="styles.xml"/><Relationship Id="rId16" Type="http://schemas.openxmlformats.org/officeDocument/2006/relationships/hyperlink" Target="https://www.youtube.com/watch?app=desktop&amp;v=9lbGl-ismwA&amp;feature=youtu.be" TargetMode="External"/><Relationship Id="rId20" Type="http://schemas.openxmlformats.org/officeDocument/2006/relationships/hyperlink" Target="https://home.oxfordowl.co.uk/reading/free-ebooks/" TargetMode="External"/><Relationship Id="rId29" Type="http://schemas.openxmlformats.org/officeDocument/2006/relationships/hyperlink" Target="https://www.youtube.com/watch?v=2NQ6uS8blwY" TargetMode="External"/><Relationship Id="rId1" Type="http://schemas.openxmlformats.org/officeDocument/2006/relationships/numbering" Target="numbering.xml"/><Relationship Id="rId6" Type="http://schemas.openxmlformats.org/officeDocument/2006/relationships/hyperlink" Target="https://classroom.thenational.academy/lessons/revisiting-the-value-of-coins-comparing-value-74rkcr?activity=video&amp;step=1" TargetMode="External"/><Relationship Id="rId11" Type="http://schemas.openxmlformats.org/officeDocument/2006/relationships/hyperlink" Target="https://www.youtube.com/watch?v=SNSB8UhqsXA" TargetMode="External"/><Relationship Id="rId24" Type="http://schemas.openxmlformats.org/officeDocument/2006/relationships/hyperlink" Target="https://play.ttrockstars.com/auth/school" TargetMode="External"/><Relationship Id="rId32" Type="http://schemas.openxmlformats.org/officeDocument/2006/relationships/theme" Target="theme/theme1.xml"/><Relationship Id="rId5" Type="http://schemas.openxmlformats.org/officeDocument/2006/relationships/hyperlink" Target="https://classroom.thenational.academy/assemblies" TargetMode="External"/><Relationship Id="rId15" Type="http://schemas.openxmlformats.org/officeDocument/2006/relationships/hyperlink" Target="https://classroom.thenational.academy/lessons/to-write-a-clear-set-of-instructions-part-2-60v62e" TargetMode="External"/><Relationship Id="rId23" Type="http://schemas.openxmlformats.org/officeDocument/2006/relationships/hyperlink" Target="https://www.youtube.com/channel/UC7sW4j8p7k9D_qRRMUsGqyw" TargetMode="External"/><Relationship Id="rId28" Type="http://schemas.openxmlformats.org/officeDocument/2006/relationships/hyperlink" Target="https://www.topmarks.co.uk/maths-games/hit-the-button" TargetMode="External"/><Relationship Id="rId10" Type="http://schemas.openxmlformats.org/officeDocument/2006/relationships/hyperlink" Target="https://classroom.thenational.academy/lessons/counting-money-in-a-set-of-coins-65h32d" TargetMode="External"/><Relationship Id="rId19" Type="http://schemas.openxmlformats.org/officeDocument/2006/relationships/hyperlink" Target="https://youtu.be/baZiq0srprY"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FKIV3qPX_F8" TargetMode="External"/><Relationship Id="rId14" Type="http://schemas.openxmlformats.org/officeDocument/2006/relationships/hyperlink" Target="https://www.youtube.com/watch?v=tfe5qUOlhLM" TargetMode="External"/><Relationship Id="rId22" Type="http://schemas.openxmlformats.org/officeDocument/2006/relationships/hyperlink" Target="https://www.youtube.com/channel/UCP_FbjYUP_UtldV2K_-niWw/videos" TargetMode="External"/><Relationship Id="rId27" Type="http://schemas.openxmlformats.org/officeDocument/2006/relationships/hyperlink" Target="https://www.youtube.com/user/CosmicKidsYoga" TargetMode="External"/><Relationship Id="rId30" Type="http://schemas.openxmlformats.org/officeDocument/2006/relationships/hyperlink" Target="https://www.didax.com/math/virtual-manipulativ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RM</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jrbrewis@yahoo.com</dc:creator>
  <cp:keywords/>
  <dc:description/>
  <cp:lastModifiedBy>Lindsey Wilson</cp:lastModifiedBy>
  <cp:revision>12</cp:revision>
  <cp:lastPrinted>2020-09-07T10:11:00Z</cp:lastPrinted>
  <dcterms:created xsi:type="dcterms:W3CDTF">2021-01-25T12:03:00Z</dcterms:created>
  <dcterms:modified xsi:type="dcterms:W3CDTF">2021-01-28T20:21:00Z</dcterms:modified>
</cp:coreProperties>
</file>